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התאמה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🔗 התאמה (פ״י/ו).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י/ו־ס־ף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י/ו־ש־ן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נשמע נוֹ־: נוֹלַד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י/ו־ד־ע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י/ו־ל־ד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פ״י/ו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התאמה.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י/ו־ב־ל  |  י/ו־ד־ע  |  י/ו־ל־ד  |  י/ו־ס־ף  |  י/ו־ר־ד  |  י/ו־ש־ב  |  י/ו־ש־ן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הוֹרִידָה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י/ו־ס־ף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הוֹסִיף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י/ו־ר־ד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אִישַׁן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י/ו־ש־ן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הוֹשִׁיבָה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י/ו־ש־ב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בגזרת פ״י/ו האות הראשונה בשורש היא י׳ או ו׳.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בנפעל, פ״י/ו נשמע נִ־ רגיל: „נִוְלַד”.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הם הוֹדִיעוּ על שינוי במערכת השעות.  ←  הפועל: הוֹדִיעוּ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הגור הקטן נוֹלַד בחורף.  ←  הפועל: נוֹלַד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שורש אחד מהדף וכתבו 4 מילים מאותה משפחה (פעלים או שמות). איך האות הנחה מתנהגת בכל מילה?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„נוֹלַד”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התאמה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