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י/ו־ס־ד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י/ו־ר־ש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נוֹסַד, יָשַׁבְנוּ, הֵינִיקָה, הוֹדִיעוּ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בָּנוּ, הִתְרַצָּה, הִתְכּוֹנַנּוּ, מִתְרוֹמְמוֹת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י/ו־נ־ק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י/ו־ס־ד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פ״י/ו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„נוֹלַד”?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נ־ל־ד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י/ו־ל־ד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„אִישַׁן”?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נ־ש־ן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ש־י/ו־ן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י/ו־ש־ן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„הוּרַד”?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נ־ר־ד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„נוֹסַד”?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י/ו־ס־ד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נ־ס־ד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„יִירְשׁוּ”?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נ־ר־ש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ר־י/ו־ש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הִתְרַצָּה  |  הִתְכּוֹנַנּוּ  |  יָשַׁבְנוּ  |  מִתְרוֹמְמוֹת  |  הֵינִיקָה  |  הוֹדִיעוּ  |  בָּנוּ  |  נוֹסַד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י/ו־ד־ע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י/ו־נ־ק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י/ו־ס־ף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י/ו־ס־ד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י/ו־ש־ב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„יָשַׁבְנוּ”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